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ind w:firstLine="480"/>
        <w:jc w:val="center"/>
        <w:rPr>
          <w:rFonts w:hint="eastAsia" w:ascii="微软雅黑" w:hAnsi="微软雅黑" w:eastAsia="微软雅黑" w:cs="宋体"/>
          <w:b/>
          <w:bCs/>
          <w:color w:val="auto"/>
          <w:kern w:val="0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30"/>
          <w:szCs w:val="30"/>
          <w:lang w:eastAsia="zh-CN"/>
        </w:rPr>
        <w:t>北京华信医院（清华大学第一附属医院）进修须知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微软雅黑" w:hAnsi="微软雅黑" w:eastAsia="微软雅黑" w:cs="宋体"/>
          <w:b/>
          <w:bCs/>
          <w:color w:val="auto"/>
          <w:kern w:val="0"/>
          <w:sz w:val="21"/>
          <w:szCs w:val="21"/>
        </w:rPr>
      </w:pPr>
    </w:p>
    <w:p>
      <w:pPr>
        <w:widowControl/>
        <w:shd w:val="clear" w:color="auto" w:fill="FFFFFF"/>
        <w:spacing w:line="480" w:lineRule="atLeast"/>
        <w:ind w:firstLine="480" w:firstLineChars="200"/>
        <w:jc w:val="left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24"/>
          <w:szCs w:val="24"/>
        </w:rPr>
        <w:t>招收要求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  <w:t>（一）临床科室需大学本科及以上学历，工作五年以上时间，中级以上职称或五年以上住院医师。（以证书为准）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  <w:t>（二）医技科室需大学专科及以上学历，初级以上职称。（以证书为准）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04" w:firstLineChars="526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  <w:t>取得中华人民共和国医师资格证书、医师执业证书。</w:t>
      </w:r>
    </w:p>
    <w:p>
      <w:pPr>
        <w:widowControl/>
        <w:shd w:val="clear" w:color="auto" w:fill="FFFFFF"/>
        <w:spacing w:line="480" w:lineRule="atLeast"/>
        <w:ind w:firstLine="480" w:firstLineChars="200"/>
        <w:jc w:val="left"/>
        <w:rPr>
          <w:rFonts w:hint="eastAsia" w:ascii="微软雅黑" w:hAnsi="微软雅黑" w:eastAsia="微软雅黑" w:cs="宋体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24"/>
          <w:szCs w:val="24"/>
          <w:lang w:eastAsia="zh-CN"/>
        </w:rPr>
        <w:t>招收专业和时间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  <w:t>（一）</w:t>
      </w: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  <w:lang w:eastAsia="zh-CN"/>
        </w:rPr>
        <w:t>招收</w:t>
      </w: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  <w:t>科室：临床科室、医技科室、护理部、行政科室。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  <w:t>（二）</w:t>
      </w: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  <w:lang w:eastAsia="zh-CN"/>
        </w:rPr>
        <w:t>招收</w:t>
      </w: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  <w:t>时间：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99" w:firstLineChars="526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  <w:t>1.观摩学习：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40" w:firstLineChars="600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19"/>
          <w:szCs w:val="19"/>
          <w:lang w:eastAsia="zh-CN"/>
        </w:rPr>
      </w:pP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  <w:t>临床</w:t>
      </w: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  <w:lang w:eastAsia="zh-CN"/>
        </w:rPr>
        <w:t>专业</w:t>
      </w: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  <w:t>、医技</w:t>
      </w: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  <w:lang w:eastAsia="zh-CN"/>
        </w:rPr>
        <w:t>专业</w:t>
      </w: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  <w:t>、护理、</w:t>
      </w: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  <w:lang w:eastAsia="zh-CN"/>
        </w:rPr>
        <w:t>公共卫生管理专业</w:t>
      </w: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  <w:t>进修时间为1个月</w:t>
      </w: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99" w:firstLineChars="526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  <w:t>2.专业进修：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89" w:firstLineChars="626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  <w:t>临床</w:t>
      </w: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  <w:lang w:eastAsia="zh-CN"/>
        </w:rPr>
        <w:t>专业（包含重点专科）</w:t>
      </w: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  <w:t>、医技</w:t>
      </w: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  <w:lang w:eastAsia="zh-CN"/>
        </w:rPr>
        <w:t>专业</w:t>
      </w: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  <w:t>、护理</w:t>
      </w: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  <w:lang w:eastAsia="zh-CN"/>
        </w:rPr>
        <w:t>专业、公共卫生管理专业</w:t>
      </w: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  <w:t>进修时间为3~12个月不等；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  <w:t>特别说明：如有对进修</w:t>
      </w: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  <w:lang w:eastAsia="zh-CN"/>
        </w:rPr>
        <w:t>专业和时间</w:t>
      </w: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  <w:t>存在特殊需求，提交文字说明，</w:t>
      </w: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  <w:lang w:eastAsia="zh-CN"/>
        </w:rPr>
        <w:t>经院审核通过后给予办理进修手续</w:t>
      </w: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  <w:t>。</w:t>
      </w:r>
    </w:p>
    <w:p>
      <w:pPr>
        <w:widowControl/>
        <w:shd w:val="clear" w:color="auto" w:fill="FFFFFF"/>
        <w:spacing w:line="480" w:lineRule="atLeast"/>
        <w:ind w:firstLine="480" w:firstLineChars="200"/>
        <w:jc w:val="left"/>
        <w:rPr>
          <w:rFonts w:ascii="微软雅黑" w:hAnsi="微软雅黑" w:eastAsia="微软雅黑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24"/>
          <w:szCs w:val="24"/>
          <w:lang w:eastAsia="zh-CN"/>
        </w:rPr>
        <w:t>申报流程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  <w:lang w:eastAsia="zh-CN"/>
        </w:rPr>
        <w:t>进修学员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  <w:t>请登录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  <w:lang w:eastAsia="zh-CN"/>
        </w:rPr>
        <w:t>北京华信医院（清华大学第一附属医院）官网： http://www.tufh.com.cn/，点击“我要进修”栏目，阅读《北京华信医院进修须知》后下载并填写《来院进修人员登记表》、《来院进修人员承诺书》。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  <w:lang w:eastAsia="zh-CN"/>
        </w:rPr>
        <w:t>材料投递邮箱地址：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  <w:u w:val="none"/>
          <w:lang w:val="en-US" w:eastAsia="zh-CN"/>
        </w:rPr>
        <w:t>hxkjhf2019@126.com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  <w:lang w:val="en-US" w:eastAsia="zh-CN"/>
        </w:rPr>
        <w:t>，同时注明您的单位、姓名、进修科室、电话、进修起止时间。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  <w:lang w:eastAsia="zh-CN"/>
        </w:rPr>
        <w:t>我院接收到您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  <w:lang w:eastAsia="zh-CN"/>
        </w:rPr>
        <w:t>投递的申请材料后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  <w:t>，会请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  <w:lang w:eastAsia="zh-CN"/>
        </w:rPr>
        <w:t>相关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  <w:t>科室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  <w:lang w:eastAsia="zh-CN"/>
        </w:rPr>
        <w:t>负责人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  <w:t>进行审核。通过审核的学员，我们将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  <w:lang w:eastAsia="zh-CN"/>
        </w:rPr>
        <w:t>返回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  <w:t>电子版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  <w:lang w:eastAsia="zh-CN"/>
        </w:rPr>
        <w:t>《进修录取通知书》、《进修手续办理流程》至您的邮箱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  <w:t>。申请人收到通知后，请认真阅读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  <w:lang w:eastAsia="zh-CN"/>
        </w:rPr>
        <w:t>《进修录取通知书》、《进修手续办理流程》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  <w:t>。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  <w:lang w:eastAsia="zh-CN"/>
        </w:rPr>
        <w:t>进修人员需携带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  <w:t>《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  <w:lang w:eastAsia="zh-CN"/>
        </w:rPr>
        <w:t>进修录取通知书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  <w:t>》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  <w:lang w:eastAsia="zh-CN"/>
        </w:rPr>
        <w:t>（本人签字、盖章）、《来院进修人员登记表》、《来院进修人员承诺书》及其他相关材料前往我院科教处办理报到手续，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  <w:t>资料不全者，恕不办理。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宋体"/>
          <w:b/>
          <w:bCs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21"/>
          <w:szCs w:val="21"/>
          <w:lang w:eastAsia="zh-CN"/>
        </w:rPr>
        <w:t>进</w:t>
      </w: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21"/>
          <w:szCs w:val="21"/>
        </w:rPr>
        <w:t>修所需材料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  <w:t>1、进修人员需开具单位介绍信，加盖单位公章；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  <w:t>2、学历证书《医师资格证》与《执业医师证》复印件各1份（请加盖单位公章）；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  <w:t>3、具备中级及以上职称人员需提供职称证书复印件1份（请加盖单位公章）；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  <w:t>4、身份证复印件；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  <w:t>5、根据进修专业需要，自带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  <w:lang w:eastAsia="zh-CN"/>
        </w:rPr>
        <w:t>白衣、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  <w:t>个人诊疗器械，如听诊器、叩诊锤、手电筒等。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  <w:t>6、如进修内容含有放射工作，还需提交放射工作人员证、辐射安全与防护培训合格证（均为含照片和文字信息的两面）的复印件（须加盖单位公章），正在办理过程中的请在介绍信中写明。并佩戴原单位的外照射个人受照射剂量计；不提供以上者，不予进修含放射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default" w:ascii="微软雅黑" w:hAnsi="微软雅黑" w:eastAsia="微软雅黑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  <w:lang w:val="en-US" w:eastAsia="zh-CN"/>
        </w:rPr>
        <w:t>7、一寸本人近期免冠彩色照片1张（不限彩底）。</w:t>
      </w:r>
    </w:p>
    <w:p>
      <w:pPr>
        <w:widowControl/>
        <w:shd w:val="clear" w:color="auto" w:fill="FFFFFF"/>
        <w:spacing w:line="480" w:lineRule="atLeast"/>
        <w:ind w:firstLine="480" w:firstLineChars="200"/>
        <w:jc w:val="left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24"/>
          <w:szCs w:val="24"/>
        </w:rPr>
        <w:t>进修结业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  <w:lang w:eastAsia="zh-CN"/>
        </w:rPr>
        <w:t>进修医师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  <w:t>进修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  <w:lang w:eastAsia="zh-CN"/>
        </w:rPr>
        <w:t>结束前一周需填写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  <w:t>《进修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  <w:lang w:eastAsia="zh-CN"/>
        </w:rPr>
        <w:t>医师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  <w:t>考核鉴定表》，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  <w:lang w:eastAsia="zh-CN"/>
        </w:rPr>
        <w:t>由进修科室负责人对其进行考核，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  <w:t>考核合格者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  <w:t>准予结业并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  <w:lang w:eastAsia="zh-CN"/>
        </w:rPr>
        <w:t>授予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  <w:t>进修证书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  <w:lang w:eastAsia="zh-CN"/>
        </w:rPr>
        <w:t>，同时将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  <w:t>《进修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  <w:lang w:eastAsia="zh-CN"/>
        </w:rPr>
        <w:t>医师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</w:rPr>
        <w:t>考核鉴定表》</w:t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  <w:lang w:eastAsia="zh-CN"/>
        </w:rPr>
        <w:t>交回科教处。</w:t>
      </w:r>
    </w:p>
    <w:p>
      <w:pPr>
        <w:widowControl/>
        <w:shd w:val="clear" w:color="auto" w:fill="FFFFFF"/>
        <w:spacing w:line="480" w:lineRule="atLeast"/>
        <w:ind w:firstLine="480" w:firstLineChars="200"/>
        <w:jc w:val="left"/>
        <w:rPr>
          <w:rFonts w:hint="eastAsia" w:ascii="微软雅黑" w:hAnsi="微软雅黑" w:eastAsia="微软雅黑" w:cs="宋体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24"/>
          <w:szCs w:val="24"/>
          <w:lang w:eastAsia="zh-CN"/>
        </w:rPr>
        <w:t>收费标准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我院针对进修人员尚不提供住宿，需自行提前联系解决住宿。如有特殊需求，将按1000元/月的标准收取住宿费，并且排队等待，在床位充足的情况下安排宿舍。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t>请仔细阅读后确定进修专业和时间。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微软雅黑" w:hAnsi="微软雅黑" w:eastAsia="微软雅黑" w:cs="微软雅黑"/>
          <w:b/>
          <w:bCs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1"/>
          <w:szCs w:val="21"/>
        </w:rPr>
        <w:t>特别说明：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t>1、参观学习：参加临床观摩、学习，不从事临床诊疗活动；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t>2、专业进修：从事临床诊疗工作，参与病房一线值班，如不能适应此工作方式，建议考虑其他方式进修学习。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t>3、对口支援、合作单位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eastAsia="zh-CN"/>
        </w:rPr>
        <w:t>以及重点专科的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t>优秀学员免培训费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eastAsia="zh-CN"/>
        </w:rPr>
        <w:t>，并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t>协助解决住宿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eastAsia="zh-CN"/>
        </w:rPr>
        <w:t>问题。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5966460" cy="178816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80" w:lineRule="atLeast"/>
        <w:ind w:firstLine="480"/>
        <w:jc w:val="center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表1：进修费用一览表</w:t>
      </w:r>
    </w:p>
    <w:p>
      <w:pPr>
        <w:widowControl/>
        <w:shd w:val="clear" w:color="auto" w:fill="FFFFFF"/>
        <w:spacing w:line="480" w:lineRule="atLeast"/>
        <w:ind w:firstLine="480" w:firstLineChars="200"/>
        <w:jc w:val="left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24"/>
          <w:szCs w:val="24"/>
        </w:rPr>
        <w:t>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  <w:lang w:eastAsia="zh-CN"/>
        </w:rPr>
        <w:t>（</w:t>
      </w: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  <w:t>一）联系电话：010-6430 8138；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  <w:t>（二）联系人：胡老师；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  <w:t>（三）单位地址：北京市朝阳区酒仙桥一街坊6号科教处三层302室；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  <w:t>（五）邮箱：hxkjhf2019@126.com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  <w:t>（六）账户信息：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11" w:firstLineChars="427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  <w:t>收款单位：北京华信医院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11" w:firstLineChars="427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  <w:t>开户银行：中国工商银行望京支行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11" w:firstLineChars="427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  <w:t>账号:0200003509089173435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11" w:firstLineChars="427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  <w:t>邮编：100016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11" w:firstLineChars="427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  <w:t>电话：010-6430 8310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11" w:firstLineChars="427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  <w:t>发票抬头：北京华信医院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11" w:firstLineChars="427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  <w:t>纳税人识别号：12100000400001571T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11" w:firstLineChars="427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auto"/>
          <w:kern w:val="0"/>
          <w:sz w:val="19"/>
          <w:szCs w:val="19"/>
        </w:rPr>
        <w:t>医院地址：北京市朝阳区酒仙桥一街坊六号</w:t>
      </w:r>
    </w:p>
    <w:p>
      <w:pPr>
        <w:ind w:firstLine="240" w:firstLineChars="100"/>
        <w:rPr>
          <w:rFonts w:hint="eastAsia" w:ascii="微软雅黑" w:hAnsi="微软雅黑" w:eastAsia="微软雅黑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24"/>
          <w:szCs w:val="24"/>
        </w:rPr>
        <w:t>乘车路线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宋体"/>
          <w:b w:val="0"/>
          <w:bCs w:val="0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b w:val="0"/>
          <w:bCs w:val="0"/>
          <w:color w:val="auto"/>
          <w:kern w:val="0"/>
          <w:sz w:val="21"/>
          <w:szCs w:val="21"/>
        </w:rPr>
        <w:t>（一）从首都机场到北京华信院（预计18.4公里）：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宋体"/>
          <w:b w:val="0"/>
          <w:bCs w:val="0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b w:val="0"/>
          <w:bCs w:val="0"/>
          <w:color w:val="auto"/>
          <w:kern w:val="0"/>
          <w:sz w:val="21"/>
          <w:szCs w:val="21"/>
        </w:rPr>
        <w:t>机场快轨到三元桥，换乘401路到酒仙桥商场站下车，步行约350米到达。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宋体"/>
          <w:b w:val="0"/>
          <w:bCs w:val="0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b w:val="0"/>
          <w:bCs w:val="0"/>
          <w:color w:val="auto"/>
          <w:kern w:val="0"/>
          <w:sz w:val="21"/>
          <w:szCs w:val="21"/>
        </w:rPr>
        <w:t>（二）从北京大兴国际机场到达北京华信医院（预计58公里）：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宋体"/>
          <w:b w:val="0"/>
          <w:bCs w:val="0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b w:val="0"/>
          <w:bCs w:val="0"/>
          <w:color w:val="auto"/>
          <w:kern w:val="0"/>
          <w:sz w:val="21"/>
          <w:szCs w:val="21"/>
        </w:rPr>
        <w:t>在大兴机场站内乘坐大兴机场线到草桥站，换乘地铁10号线到十里河站，换乘地铁14号线东段到东风北桥站C2口出，步行或骑行1.1公里到达。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宋体"/>
          <w:b w:val="0"/>
          <w:bCs w:val="0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b w:val="0"/>
          <w:bCs w:val="0"/>
          <w:color w:val="auto"/>
          <w:kern w:val="0"/>
          <w:sz w:val="21"/>
          <w:szCs w:val="21"/>
        </w:rPr>
        <w:t>（二）从北京西站到北京华信医院（预计14.8公里）：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宋体"/>
          <w:b w:val="0"/>
          <w:bCs w:val="0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b w:val="0"/>
          <w:bCs w:val="0"/>
          <w:color w:val="auto"/>
          <w:kern w:val="0"/>
          <w:sz w:val="21"/>
          <w:szCs w:val="21"/>
        </w:rPr>
        <w:t>在北京西站内乘坐地铁7号线到九龙山站，换乘地铁14号线到将台站C口出，步行约1.0公里到达。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宋体"/>
          <w:b w:val="0"/>
          <w:bCs w:val="0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b w:val="0"/>
          <w:bCs w:val="0"/>
          <w:color w:val="auto"/>
          <w:kern w:val="0"/>
          <w:sz w:val="21"/>
          <w:szCs w:val="21"/>
        </w:rPr>
        <w:t>（三）从北京南站到北京华信医院（预计22公里）：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宋体"/>
          <w:b w:val="0"/>
          <w:bCs w:val="0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b w:val="0"/>
          <w:bCs w:val="0"/>
          <w:color w:val="auto"/>
          <w:kern w:val="0"/>
          <w:sz w:val="21"/>
          <w:szCs w:val="21"/>
        </w:rPr>
        <w:t>在北京南站D口站乘坐地铁14号线，到将台站C口出，步行约1.0公里到达。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宋体"/>
          <w:b w:val="0"/>
          <w:bCs w:val="0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b w:val="0"/>
          <w:bCs w:val="0"/>
          <w:color w:val="auto"/>
          <w:kern w:val="0"/>
          <w:sz w:val="21"/>
          <w:szCs w:val="21"/>
        </w:rPr>
        <w:t>（四）从北京站到北京华信医院（预计15公里）：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宋体"/>
          <w:b w:val="0"/>
          <w:bCs w:val="0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b w:val="0"/>
          <w:bCs w:val="0"/>
          <w:color w:val="auto"/>
          <w:kern w:val="0"/>
          <w:sz w:val="21"/>
          <w:szCs w:val="21"/>
        </w:rPr>
        <w:t>1.乘坐公交：在北京站步行203米到达北京站前街站，乘坐619路公交车到大北窑北站，同站换成402路，在四街坊站下车，步行158米到达。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宋体"/>
          <w:b w:val="0"/>
          <w:bCs w:val="0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b w:val="0"/>
          <w:bCs w:val="0"/>
          <w:color w:val="auto"/>
          <w:kern w:val="0"/>
          <w:sz w:val="21"/>
          <w:szCs w:val="21"/>
        </w:rPr>
        <w:t>2.乘坐地铁：在北京站内乘坐地铁2号线到朝阳门站，换乘地铁6号线到金台路站，换乘地铁14号线东段到东风北桥站C2口出，步行或骑行1.1公里到达。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E3C8AD"/>
    <w:multiLevelType w:val="singleLevel"/>
    <w:tmpl w:val="39E3C8A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D75F3"/>
    <w:rsid w:val="0D7664AE"/>
    <w:rsid w:val="1F1A696C"/>
    <w:rsid w:val="279F6C42"/>
    <w:rsid w:val="655A00D1"/>
    <w:rsid w:val="74ED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2021-06-29T02:21:00Z</dcterms:created>
  <dc:creator>Judy</dc:creator>
  <cp:lastModifiedBy>Judy</cp:lastModifiedBy>
  <dcterms:modified xsi:type="dcterms:W3CDTF">2021-06-29T08:03:51Z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164976F436294BDC87A75620AC1A63D0</vt:lpwstr>
  </property>
</Properties>
</file>